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B8" w:rsidRPr="00410BB8" w:rsidRDefault="00410BB8" w:rsidP="00410B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410BB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Final Decree in Suit for Foreclosure, Sale or Redemption Where </w:t>
      </w:r>
      <w:proofErr w:type="gramStart"/>
      <w:r w:rsidRPr="00410BB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</w:t>
      </w:r>
      <w:proofErr w:type="gramEnd"/>
      <w:r w:rsidRPr="00410BB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Mortgagor Pays The Amount of The Decree (Order Xxxiv, Rule 3, 5 And 8)</w:t>
      </w:r>
    </w:p>
    <w:p w:rsidR="00410BB8" w:rsidRPr="00410BB8" w:rsidRDefault="00410BB8" w:rsidP="00410B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10BB8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410BB8" w:rsidRPr="00410BB8" w:rsidRDefault="00410BB8" w:rsidP="00410B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10BB8">
        <w:rPr>
          <w:rFonts w:ascii="Arial" w:eastAsia="Times New Roman" w:hAnsi="Arial" w:cs="Arial"/>
          <w:color w:val="000000"/>
          <w:sz w:val="20"/>
          <w:szCs w:val="20"/>
        </w:rPr>
        <w:t>This suit coming on this day for further consideration and it appearing that on the day of the mortgagor or, the same being a person entitled to redeem, has paid into Court all amounts due to the mortgagee under the preliminary decree dated the day of; It is hereby ordered and decreed that:-</w:t>
      </w:r>
    </w:p>
    <w:p w:rsidR="00410BB8" w:rsidRPr="00410BB8" w:rsidRDefault="00410BB8" w:rsidP="00410BB8">
      <w:pPr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10BB8">
        <w:rPr>
          <w:rFonts w:ascii="Arial" w:eastAsia="Times New Roman" w:hAnsi="Arial" w:cs="Arial"/>
          <w:color w:val="000000"/>
          <w:sz w:val="20"/>
          <w:szCs w:val="20"/>
        </w:rPr>
        <w:t>i.</w:t>
      </w: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410BB8">
        <w:rPr>
          <w:rFonts w:ascii="Arial" w:eastAsia="Times New Roman" w:hAnsi="Arial" w:cs="Arial"/>
          <w:color w:val="000000"/>
          <w:sz w:val="20"/>
          <w:szCs w:val="20"/>
        </w:rPr>
        <w:t xml:space="preserve">the mortgagee do execute a deed of re-conveyance of the property in the aforesaid preliminary decree mentioned in </w:t>
      </w:r>
      <w:proofErr w:type="spellStart"/>
      <w:r w:rsidRPr="00410BB8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410BB8">
        <w:rPr>
          <w:rFonts w:ascii="Arial" w:eastAsia="Times New Roman" w:hAnsi="Arial" w:cs="Arial"/>
          <w:color w:val="000000"/>
          <w:sz w:val="20"/>
          <w:szCs w:val="20"/>
        </w:rPr>
        <w:t xml:space="preserve"> of the mortgagor {Words not required to be deleted} [or as the case may be, who has redeemed the property] or an acknowledgement of the payment of the amount due in his </w:t>
      </w:r>
      <w:proofErr w:type="spellStart"/>
      <w:r w:rsidRPr="00410BB8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410BB8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10BB8" w:rsidRPr="00410BB8" w:rsidRDefault="00410BB8" w:rsidP="00410BB8">
      <w:pPr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10BB8">
        <w:rPr>
          <w:rFonts w:ascii="Arial" w:eastAsia="Times New Roman" w:hAnsi="Arial" w:cs="Arial"/>
          <w:color w:val="000000"/>
          <w:sz w:val="20"/>
          <w:szCs w:val="20"/>
        </w:rPr>
        <w:t>ii.</w:t>
      </w: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proofErr w:type="gramStart"/>
      <w:r w:rsidRPr="00410BB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410BB8">
        <w:rPr>
          <w:rFonts w:ascii="Arial" w:eastAsia="Times New Roman" w:hAnsi="Arial" w:cs="Arial"/>
          <w:color w:val="000000"/>
          <w:sz w:val="20"/>
          <w:szCs w:val="20"/>
        </w:rPr>
        <w:t xml:space="preserve"> mortgagee do bring into Court all documents in his possession and power relating to the mortgaged property in the suit.</w:t>
      </w:r>
    </w:p>
    <w:p w:rsidR="00410BB8" w:rsidRPr="00410BB8" w:rsidRDefault="00410BB8" w:rsidP="00410B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10BB8">
        <w:rPr>
          <w:rFonts w:ascii="Arial" w:eastAsia="Times New Roman" w:hAnsi="Arial" w:cs="Arial"/>
          <w:color w:val="000000"/>
          <w:sz w:val="20"/>
          <w:szCs w:val="20"/>
        </w:rPr>
        <w:t>And it is hereby further ordered and decreed that, upon the mortgagee executing the deed of re-conveyance or acknowledgement in the manner aforesaid,-</w:t>
      </w:r>
    </w:p>
    <w:p w:rsidR="00410BB8" w:rsidRPr="00410BB8" w:rsidRDefault="00410BB8" w:rsidP="00410BB8">
      <w:pPr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gramStart"/>
      <w:r w:rsidRPr="00410BB8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gramEnd"/>
      <w:r w:rsidRPr="00410BB8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410BB8">
        <w:rPr>
          <w:rFonts w:ascii="Arial" w:eastAsia="Times New Roman" w:hAnsi="Arial" w:cs="Arial"/>
          <w:color w:val="000000"/>
          <w:sz w:val="20"/>
          <w:szCs w:val="20"/>
        </w:rPr>
        <w:t xml:space="preserve">the said sum of </w:t>
      </w:r>
      <w:proofErr w:type="spellStart"/>
      <w:r w:rsidRPr="00410BB8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410BB8">
        <w:rPr>
          <w:rFonts w:ascii="Arial" w:eastAsia="Times New Roman" w:hAnsi="Arial" w:cs="Arial"/>
          <w:color w:val="000000"/>
          <w:sz w:val="20"/>
          <w:szCs w:val="20"/>
        </w:rPr>
        <w:t>. Be put out of Court to the mortgagee;</w:t>
      </w:r>
    </w:p>
    <w:p w:rsidR="00410BB8" w:rsidRPr="00410BB8" w:rsidRDefault="00410BB8" w:rsidP="00410BB8">
      <w:pPr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10BB8">
        <w:rPr>
          <w:rFonts w:ascii="Arial" w:eastAsia="Times New Roman" w:hAnsi="Arial" w:cs="Arial"/>
          <w:color w:val="000000"/>
          <w:sz w:val="20"/>
          <w:szCs w:val="20"/>
        </w:rPr>
        <w:t>ii.</w:t>
      </w: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410BB8">
        <w:rPr>
          <w:rFonts w:ascii="Arial" w:eastAsia="Times New Roman" w:hAnsi="Arial" w:cs="Arial"/>
          <w:color w:val="000000"/>
          <w:sz w:val="20"/>
          <w:szCs w:val="20"/>
        </w:rPr>
        <w:t>the said deeds and documents brought into the Court be delivered out of Court to the mortgagor {Words not required to be deleted} [or the person making the payment] and the mortgagee do, when so required, concur in registering, at the cost of the mortgagor the said deed of re-conveyance or the acknowledgement in the office of the Sub-Registrar of; and</w:t>
      </w:r>
    </w:p>
    <w:p w:rsidR="00410BB8" w:rsidRPr="00410BB8" w:rsidRDefault="00410BB8" w:rsidP="00410BB8">
      <w:pPr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10BB8">
        <w:rPr>
          <w:rFonts w:ascii="Arial" w:eastAsia="Times New Roman" w:hAnsi="Arial" w:cs="Arial"/>
          <w:color w:val="000000"/>
          <w:sz w:val="20"/>
          <w:szCs w:val="20"/>
        </w:rPr>
        <w:t>iii.</w:t>
      </w:r>
      <w:r w:rsidRPr="00410BB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410BB8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410BB8">
        <w:rPr>
          <w:rFonts w:ascii="Arial" w:eastAsia="Times New Roman" w:hAnsi="Arial" w:cs="Arial"/>
          <w:color w:val="000000"/>
          <w:sz w:val="20"/>
          <w:szCs w:val="20"/>
        </w:rPr>
        <w:t>if</w:t>
      </w:r>
      <w:proofErr w:type="gramEnd"/>
      <w:r w:rsidRPr="00410BB8">
        <w:rPr>
          <w:rFonts w:ascii="Arial" w:eastAsia="Times New Roman" w:hAnsi="Arial" w:cs="Arial"/>
          <w:color w:val="000000"/>
          <w:sz w:val="20"/>
          <w:szCs w:val="20"/>
        </w:rPr>
        <w:t xml:space="preserve"> the mortgagee, plaintiff or defendant, as the case may be, is in possession of the mortgaged property] that the mortgagee do forthwith deliver possession of the mortgaged property in the aforesaid preliminary decree mentioned to the mortgagor [or such person as aforesaid who has made the payment].</w:t>
      </w:r>
    </w:p>
    <w:sectPr w:rsidR="00410BB8" w:rsidRPr="0041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B8"/>
    <w:rsid w:val="00410BB8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2019-07-21T12:23:00Z</dcterms:created>
  <dcterms:modified xsi:type="dcterms:W3CDTF">2019-07-21T12:23:00Z</dcterms:modified>
</cp:coreProperties>
</file>